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Baltimore County Provider Council (BCPC)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Board Application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Name: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Street Address: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City:</w:t>
        <w:tab/>
        <w:tab/>
        <w:tab/>
        <w:tab/>
        <w:tab/>
        <w:t>State:</w:t>
        <w:tab/>
        <w:tab/>
        <w:tab/>
        <w:t>Zip: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Phone:  Business:            </w:t>
        <w:tab/>
        <w:t>Cell:                           Home: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Email: 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Employer: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Position: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Brief Description of current job duties: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Please answer the following questions as completely as possible: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1. What is your reason for wanting to serve on the BCPC Board?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2.  Which committee(s) are you interested in serving on?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ab/>
        <w:t>____  Program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ab/>
        <w:t>____  Philanthropy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ab/>
        <w:t>____  Membership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ab/>
        <w:t>____  Marketing/Communication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ab/>
        <w:t xml:space="preserve">____  </w:t>
      </w:r>
      <w:r>
        <w:rPr>
          <w:rFonts w:ascii="Arial" w:hAnsi="Arial"/>
          <w:b w:val="1"/>
          <w:bCs w:val="1"/>
          <w:rtl w:val="0"/>
          <w:lang w:val="en-US"/>
        </w:rPr>
        <w:t>Scholarship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  <w:rtl w:val="0"/>
        </w:rPr>
        <w:tab/>
        <w:tab/>
        <w:t>____  Special Events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b w:val="1"/>
          <w:bCs w:val="1"/>
        </w:rPr>
        <w:tab/>
        <w:tab/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3.  What special skills or experiences do you bring to the board and to the committee(s) you have chosen?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4.  What other boards, organizations, and committees do you currently serve on and/or have served on in the past?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5.  Serving as a member of the BCPC board requires regular attendance at monthly (Sept.-May) board meetings held directly after the educational events on the 3</w:t>
      </w:r>
      <w:r>
        <w:rPr>
          <w:rFonts w:ascii="Arial" w:hAnsi="Arial"/>
          <w:b w:val="1"/>
          <w:bCs w:val="1"/>
          <w:vertAlign w:val="superscript"/>
          <w:rtl w:val="0"/>
          <w:lang w:val="en-US"/>
        </w:rPr>
        <w:t>rd</w:t>
      </w:r>
      <w:r>
        <w:rPr>
          <w:rFonts w:ascii="Arial" w:hAnsi="Arial"/>
          <w:b w:val="1"/>
          <w:bCs w:val="1"/>
          <w:rtl w:val="0"/>
          <w:lang w:val="en-US"/>
        </w:rPr>
        <w:t xml:space="preserve"> Tuesday, support of the monthly educational events, and duties of the committee on which you will serve.  The annual calendar also has 2 luncheons and 2 Happy Hour socials when attendance is encourage.  Do you feel you can provide the time commitment needed to fulfill these duties? 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 Yes____      No____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6.  How long have you been a member of BCPC? (Those serving on the Board must have been a member of BCPC for at least one year)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Please read over the Bylaws (contained on the BCPCOUNCIL.ORG website) to become familiar with the organization. 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Please submit this completed form and a resume/curriculum vitae to our nominating committee: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"mailto:bocpc1@gmail.com"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bocpc1@gmail.com</w:t>
      </w:r>
      <w:r>
        <w:rPr/>
        <w:fldChar w:fldCharType="end" w:fldLock="0"/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en-US"/>
        </w:rPr>
        <w:t>Patty Haw, President Baltimore County Provider Council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</w:pPr>
      <w:r>
        <w:rPr>
          <w:rFonts w:ascii="Tahoma Bold" w:cs="Tahoma Bold" w:hAnsi="Tahoma Bold" w:eastAsia="Tahoma Bold"/>
          <w:sz w:val="28"/>
          <w:szCs w:val="28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